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EE5B9" w14:textId="79078278" w:rsidR="00EC0795" w:rsidRPr="00D559D7" w:rsidRDefault="008F3ED9" w:rsidP="008F3ED9">
      <w:pPr>
        <w:pStyle w:val="Title"/>
        <w:adjustRightInd w:val="0"/>
        <w:snapToGrid w:val="0"/>
        <w:spacing w:before="0"/>
        <w:ind w:left="0" w:right="0"/>
        <w:jc w:val="center"/>
        <w:rPr>
          <w:b w:val="0"/>
          <w:lang w:val="en-GB"/>
        </w:rPr>
      </w:pPr>
      <w:bookmarkStart w:id="0" w:name="_GoBack"/>
      <w:bookmarkEnd w:id="0"/>
      <w:r w:rsidRPr="008F3ED9">
        <w:rPr>
          <w:rFonts w:ascii="Arial" w:hAnsi="Arial" w:cs="Arial"/>
          <w:color w:val="262526"/>
          <w:sz w:val="28"/>
          <w:szCs w:val="22"/>
          <w:lang w:val="en-GB"/>
        </w:rPr>
        <w:t>Templed Cais Rhyddid Gwybodaeth – Ceisiadau Gweithio Hyblyg</w:t>
      </w:r>
    </w:p>
    <w:p w14:paraId="1FD4A6CA" w14:textId="194AE4D1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lang w:val="en-GB"/>
        </w:rPr>
      </w:pPr>
      <w:r w:rsidRPr="00D559D7">
        <w:rPr>
          <w:color w:val="1F497D" w:themeColor="text2"/>
          <w:lang w:val="en-GB"/>
        </w:rPr>
        <w:t>[</w:t>
      </w:r>
      <w:r w:rsidR="00891B13">
        <w:rPr>
          <w:color w:val="1F497D" w:themeColor="text2"/>
          <w:lang w:val="en-GB"/>
        </w:rPr>
        <w:t>EIch Enw/Rôl NASUWT</w:t>
      </w:r>
      <w:r w:rsidRPr="00D559D7">
        <w:rPr>
          <w:color w:val="1F497D" w:themeColor="text2"/>
          <w:lang w:val="en-GB"/>
        </w:rPr>
        <w:t>]</w:t>
      </w:r>
    </w:p>
    <w:p w14:paraId="3C0F6162" w14:textId="5F3C4502" w:rsidR="008C5BC6" w:rsidRPr="00D559D7" w:rsidRDefault="00891B13" w:rsidP="00D559D7">
      <w:pPr>
        <w:pStyle w:val="BodyText"/>
        <w:adjustRightInd w:val="0"/>
        <w:snapToGrid w:val="0"/>
        <w:spacing w:before="0"/>
        <w:jc w:val="right"/>
        <w:rPr>
          <w:lang w:val="en-GB"/>
        </w:rPr>
      </w:pPr>
      <w:r>
        <w:rPr>
          <w:color w:val="262526"/>
          <w:lang w:val="en-GB"/>
        </w:rPr>
        <w:t>Cyfeiriad</w:t>
      </w:r>
      <w:r w:rsidR="00FF465F" w:rsidRPr="00D559D7">
        <w:rPr>
          <w:color w:val="262526"/>
          <w:lang w:val="en-GB"/>
        </w:rPr>
        <w:t xml:space="preserve"> 1</w:t>
      </w:r>
    </w:p>
    <w:p w14:paraId="3517C9D0" w14:textId="7C4C0635" w:rsidR="008C5BC6" w:rsidRPr="00D559D7" w:rsidRDefault="00891B13" w:rsidP="00D559D7">
      <w:pPr>
        <w:pStyle w:val="BodyText"/>
        <w:adjustRightInd w:val="0"/>
        <w:snapToGrid w:val="0"/>
        <w:spacing w:before="0"/>
        <w:jc w:val="right"/>
        <w:rPr>
          <w:lang w:val="en-GB"/>
        </w:rPr>
      </w:pPr>
      <w:r>
        <w:rPr>
          <w:color w:val="262526"/>
          <w:lang w:val="en-GB"/>
        </w:rPr>
        <w:t>Cyfeiriad</w:t>
      </w:r>
      <w:r w:rsidRPr="00D559D7">
        <w:rPr>
          <w:color w:val="262526"/>
          <w:lang w:val="en-GB"/>
        </w:rPr>
        <w:t xml:space="preserve"> </w:t>
      </w:r>
      <w:r w:rsidR="00FF465F" w:rsidRPr="00D559D7">
        <w:rPr>
          <w:color w:val="262526"/>
          <w:lang w:val="en-GB"/>
        </w:rPr>
        <w:t>2</w:t>
      </w:r>
    </w:p>
    <w:p w14:paraId="6CA608E7" w14:textId="4B75FCBE" w:rsidR="008C5BC6" w:rsidRPr="00D559D7" w:rsidRDefault="00891B13" w:rsidP="00D559D7">
      <w:pPr>
        <w:pStyle w:val="BodyText"/>
        <w:adjustRightInd w:val="0"/>
        <w:snapToGrid w:val="0"/>
        <w:spacing w:before="0"/>
        <w:jc w:val="right"/>
        <w:rPr>
          <w:color w:val="262526"/>
          <w:lang w:val="en-GB"/>
        </w:rPr>
      </w:pPr>
      <w:r>
        <w:rPr>
          <w:color w:val="262526"/>
          <w:lang w:val="en-GB"/>
        </w:rPr>
        <w:t>Côd Post</w:t>
      </w:r>
    </w:p>
    <w:p w14:paraId="3CB592B0" w14:textId="77777777" w:rsidR="00D559D7" w:rsidRPr="00D559D7" w:rsidRDefault="00D559D7" w:rsidP="00D559D7">
      <w:pPr>
        <w:pStyle w:val="BodyText"/>
        <w:adjustRightInd w:val="0"/>
        <w:snapToGrid w:val="0"/>
        <w:spacing w:before="0"/>
        <w:rPr>
          <w:lang w:val="en-GB"/>
        </w:rPr>
      </w:pPr>
    </w:p>
    <w:p w14:paraId="4A5156A7" w14:textId="47028F8B" w:rsidR="00D559D7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color w:val="2D4A9A"/>
          <w:lang w:val="en-GB"/>
        </w:rPr>
      </w:pPr>
      <w:r w:rsidRPr="00D559D7">
        <w:rPr>
          <w:color w:val="1F497D" w:themeColor="text2"/>
          <w:lang w:val="en-GB"/>
        </w:rPr>
        <w:t>[</w:t>
      </w:r>
      <w:r w:rsidR="00891B13">
        <w:rPr>
          <w:color w:val="1F497D" w:themeColor="text2"/>
          <w:lang w:val="en-GB"/>
        </w:rPr>
        <w:t>Enw’r Derbynydd</w:t>
      </w:r>
      <w:r w:rsidRPr="00D559D7">
        <w:rPr>
          <w:color w:val="1F497D" w:themeColor="text2"/>
          <w:lang w:val="en-GB"/>
        </w:rPr>
        <w:t>]</w:t>
      </w:r>
      <w:r w:rsidR="00C12F8F">
        <w:rPr>
          <w:color w:val="1F497D" w:themeColor="text2"/>
          <w:lang w:val="en-GB"/>
        </w:rPr>
        <w:t xml:space="preserve">  </w:t>
      </w:r>
    </w:p>
    <w:p w14:paraId="3782A9CA" w14:textId="77777777" w:rsidR="00891B13" w:rsidRPr="00D559D7" w:rsidRDefault="00891B13" w:rsidP="00891B13">
      <w:pPr>
        <w:pStyle w:val="BodyText"/>
        <w:adjustRightInd w:val="0"/>
        <w:snapToGrid w:val="0"/>
        <w:spacing w:before="0"/>
        <w:rPr>
          <w:lang w:val="en-GB"/>
        </w:rPr>
      </w:pPr>
      <w:r>
        <w:rPr>
          <w:color w:val="262526"/>
          <w:lang w:val="en-GB"/>
        </w:rPr>
        <w:t>Cyfeiriad</w:t>
      </w:r>
      <w:r w:rsidRPr="00D559D7">
        <w:rPr>
          <w:color w:val="262526"/>
          <w:lang w:val="en-GB"/>
        </w:rPr>
        <w:t xml:space="preserve"> 1</w:t>
      </w:r>
    </w:p>
    <w:p w14:paraId="2AB883C6" w14:textId="77777777" w:rsidR="00891B13" w:rsidRPr="00D559D7" w:rsidRDefault="00891B13" w:rsidP="00891B13">
      <w:pPr>
        <w:pStyle w:val="BodyText"/>
        <w:adjustRightInd w:val="0"/>
        <w:snapToGrid w:val="0"/>
        <w:spacing w:before="0"/>
        <w:rPr>
          <w:lang w:val="en-GB"/>
        </w:rPr>
      </w:pPr>
      <w:r>
        <w:rPr>
          <w:color w:val="262526"/>
          <w:lang w:val="en-GB"/>
        </w:rPr>
        <w:t>Cyfeiriad</w:t>
      </w:r>
      <w:r w:rsidRPr="00D559D7">
        <w:rPr>
          <w:color w:val="262526"/>
          <w:lang w:val="en-GB"/>
        </w:rPr>
        <w:t xml:space="preserve"> 2</w:t>
      </w:r>
    </w:p>
    <w:p w14:paraId="03A41129" w14:textId="77777777" w:rsidR="00891B13" w:rsidRPr="00D559D7" w:rsidRDefault="00891B13" w:rsidP="00891B13">
      <w:pPr>
        <w:pStyle w:val="BodyText"/>
        <w:adjustRightInd w:val="0"/>
        <w:snapToGrid w:val="0"/>
        <w:spacing w:before="0"/>
        <w:rPr>
          <w:color w:val="262526"/>
          <w:lang w:val="en-GB"/>
        </w:rPr>
      </w:pPr>
      <w:r>
        <w:rPr>
          <w:color w:val="262526"/>
          <w:lang w:val="en-GB"/>
        </w:rPr>
        <w:t>Côd Post</w:t>
      </w:r>
    </w:p>
    <w:p w14:paraId="790AE54C" w14:textId="77777777" w:rsidR="00D559D7" w:rsidRPr="00D559D7" w:rsidRDefault="00D559D7" w:rsidP="00891B13">
      <w:pPr>
        <w:pStyle w:val="BodyText"/>
        <w:adjustRightInd w:val="0"/>
        <w:snapToGrid w:val="0"/>
        <w:spacing w:before="0"/>
        <w:rPr>
          <w:color w:val="262526"/>
          <w:lang w:val="en-GB"/>
        </w:rPr>
      </w:pPr>
    </w:p>
    <w:p w14:paraId="62397D14" w14:textId="6B41FF6F" w:rsidR="008C5BC6" w:rsidRPr="00D559D7" w:rsidRDefault="00891B13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  <w:r>
        <w:rPr>
          <w:color w:val="262526"/>
          <w:lang w:val="en-GB"/>
        </w:rPr>
        <w:t>Dyddiad</w:t>
      </w:r>
    </w:p>
    <w:p w14:paraId="7E575924" w14:textId="367A570E" w:rsidR="00D559D7" w:rsidRDefault="00D559D7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</w:p>
    <w:p w14:paraId="59CB38D3" w14:textId="4822B57E" w:rsidR="00891B13" w:rsidRDefault="00891B13" w:rsidP="00891B13">
      <w:pPr>
        <w:pStyle w:val="BodyText"/>
        <w:adjustRightInd w:val="0"/>
        <w:snapToGrid w:val="0"/>
        <w:spacing w:before="0"/>
        <w:jc w:val="center"/>
        <w:rPr>
          <w:rFonts w:eastAsia="Helvetica Neue"/>
          <w:b/>
          <w:bCs/>
          <w:color w:val="262526"/>
        </w:rPr>
      </w:pPr>
      <w:r>
        <w:rPr>
          <w:rFonts w:eastAsia="Helvetica Neue"/>
          <w:b/>
          <w:bCs/>
          <w:color w:val="262526"/>
        </w:rPr>
        <w:t>CAIS RHYDDID GWYBODAETH YNGLYN Â</w:t>
      </w:r>
      <w:r w:rsidRPr="00891B13">
        <w:rPr>
          <w:rFonts w:eastAsia="Helvetica Neue"/>
          <w:b/>
          <w:bCs/>
          <w:color w:val="262526"/>
        </w:rPr>
        <w:t xml:space="preserve"> C</w:t>
      </w:r>
      <w:r>
        <w:rPr>
          <w:rFonts w:eastAsia="Helvetica Neue"/>
          <w:b/>
          <w:bCs/>
          <w:color w:val="262526"/>
        </w:rPr>
        <w:t>H</w:t>
      </w:r>
      <w:r w:rsidRPr="00891B13">
        <w:rPr>
          <w:rFonts w:eastAsia="Helvetica Neue"/>
          <w:b/>
          <w:bCs/>
          <w:color w:val="262526"/>
        </w:rPr>
        <w:t>EISIADAU GWEITHIO HYBLYG</w:t>
      </w:r>
    </w:p>
    <w:p w14:paraId="65B07B6D" w14:textId="77777777" w:rsidR="00891B13" w:rsidRDefault="00891B13" w:rsidP="00C12F8F">
      <w:pPr>
        <w:pStyle w:val="BodyText"/>
        <w:adjustRightInd w:val="0"/>
        <w:snapToGrid w:val="0"/>
        <w:spacing w:before="0"/>
        <w:jc w:val="both"/>
        <w:rPr>
          <w:rFonts w:eastAsia="Helvetica Neue"/>
          <w:b/>
          <w:bCs/>
          <w:color w:val="262526"/>
        </w:rPr>
      </w:pPr>
    </w:p>
    <w:p w14:paraId="2D9525C0" w14:textId="07D982E6" w:rsidR="00C12F8F" w:rsidRDefault="00891B13" w:rsidP="00C12F8F">
      <w:pPr>
        <w:pStyle w:val="BodyText"/>
        <w:adjustRightInd w:val="0"/>
        <w:snapToGrid w:val="0"/>
        <w:spacing w:before="0"/>
        <w:jc w:val="both"/>
        <w:rPr>
          <w:color w:val="1F497D" w:themeColor="text2"/>
          <w:lang w:val="en-GB"/>
        </w:rPr>
      </w:pPr>
      <w:r>
        <w:rPr>
          <w:color w:val="262526"/>
          <w:lang w:val="en-GB"/>
        </w:rPr>
        <w:t>Annwyl</w:t>
      </w:r>
      <w:r w:rsidR="00FF465F" w:rsidRPr="00D559D7">
        <w:rPr>
          <w:color w:val="262526"/>
          <w:lang w:val="en-GB"/>
        </w:rPr>
        <w:t xml:space="preserve"> </w:t>
      </w:r>
      <w:r w:rsidR="00FF465F" w:rsidRPr="00D559D7">
        <w:rPr>
          <w:color w:val="1F497D" w:themeColor="text2"/>
          <w:lang w:val="en-GB"/>
        </w:rPr>
        <w:t>[</w:t>
      </w:r>
      <w:r>
        <w:rPr>
          <w:color w:val="1F497D" w:themeColor="text2"/>
          <w:lang w:val="en-GB"/>
        </w:rPr>
        <w:t>Enw</w:t>
      </w:r>
      <w:r w:rsidR="00FF465F" w:rsidRPr="00D559D7">
        <w:rPr>
          <w:color w:val="1F497D" w:themeColor="text2"/>
          <w:lang w:val="en-GB"/>
        </w:rPr>
        <w:t>]</w:t>
      </w:r>
    </w:p>
    <w:p w14:paraId="6B7365E6" w14:textId="45191893" w:rsidR="00C12F8F" w:rsidRDefault="00C12F8F" w:rsidP="00C12F8F">
      <w:pPr>
        <w:pStyle w:val="BodyText"/>
        <w:adjustRightInd w:val="0"/>
        <w:snapToGrid w:val="0"/>
        <w:spacing w:before="0"/>
        <w:jc w:val="both"/>
        <w:rPr>
          <w:color w:val="1F497D" w:themeColor="text2"/>
          <w:lang w:val="en-GB"/>
        </w:rPr>
      </w:pPr>
    </w:p>
    <w:p w14:paraId="0AAD1FA8" w14:textId="77777777" w:rsidR="00891B13" w:rsidRPr="00891B13" w:rsidRDefault="00891B13" w:rsidP="00891B13">
      <w:pPr>
        <w:pStyle w:val="BodyText"/>
        <w:adjustRightInd w:val="0"/>
        <w:snapToGrid w:val="0"/>
        <w:spacing w:after="120"/>
        <w:jc w:val="both"/>
        <w:rPr>
          <w:color w:val="262526"/>
          <w:lang w:val="en-GB"/>
        </w:rPr>
      </w:pPr>
      <w:r w:rsidRPr="00891B13">
        <w:rPr>
          <w:color w:val="262526"/>
          <w:lang w:val="en-GB"/>
        </w:rPr>
        <w:t>Mae’r NASUWT yn gwybod y byddwch yn cydnabod y rôl bwysig sydd gan weithio hyblyg i’w chwarae wrth recriwtio a chadw athrawon, yn ogystal â hyrwyddo lles a gwella cydbwysedd bywyd a gwaith.</w:t>
      </w:r>
    </w:p>
    <w:p w14:paraId="68BC91DD" w14:textId="4F4BBFB6" w:rsidR="00891B13" w:rsidRPr="00891B13" w:rsidRDefault="00891B13" w:rsidP="00891B13">
      <w:pPr>
        <w:pStyle w:val="BodyText"/>
        <w:adjustRightInd w:val="0"/>
        <w:snapToGrid w:val="0"/>
        <w:spacing w:after="120"/>
        <w:jc w:val="both"/>
        <w:rPr>
          <w:color w:val="262526"/>
          <w:lang w:val="en-GB"/>
        </w:rPr>
      </w:pPr>
      <w:r>
        <w:rPr>
          <w:color w:val="262526"/>
          <w:lang w:val="en-GB"/>
        </w:rPr>
        <w:t>F</w:t>
      </w:r>
      <w:r w:rsidRPr="00891B13">
        <w:rPr>
          <w:color w:val="262526"/>
          <w:lang w:val="en-GB"/>
        </w:rPr>
        <w:t>el rhan o ymgyrch Gwell Bargen i Athrawon yr Undeb, mae NASUWT yn ceisio casglu gwybodaeth am gyffredinrwydd gweithio hyblyg yn y proffesiwn addysgu, gan gynnwys data ar geisiadau sydd wedi’u caniatáu, ar sail anffurfiol a ffurfiol.</w:t>
      </w:r>
    </w:p>
    <w:p w14:paraId="7313A73D" w14:textId="7791D60C" w:rsidR="00891B13" w:rsidRPr="00891B13" w:rsidRDefault="00891B13" w:rsidP="00891B13">
      <w:pPr>
        <w:pStyle w:val="BodyText"/>
        <w:adjustRightInd w:val="0"/>
        <w:snapToGrid w:val="0"/>
        <w:spacing w:after="120"/>
        <w:jc w:val="both"/>
        <w:rPr>
          <w:color w:val="262526"/>
          <w:lang w:val="en-GB"/>
        </w:rPr>
      </w:pPr>
      <w:r>
        <w:rPr>
          <w:color w:val="262526"/>
          <w:lang w:val="en-GB"/>
        </w:rPr>
        <w:t>M</w:t>
      </w:r>
      <w:r w:rsidRPr="00891B13">
        <w:rPr>
          <w:color w:val="262526"/>
          <w:lang w:val="en-GB"/>
        </w:rPr>
        <w:t>ae’r Undeb</w:t>
      </w:r>
      <w:r>
        <w:rPr>
          <w:color w:val="262526"/>
          <w:lang w:val="en-GB"/>
        </w:rPr>
        <w:t xml:space="preserve"> felly yn gofyn yn ysgrifenedig</w:t>
      </w:r>
      <w:r w:rsidRPr="00891B13">
        <w:rPr>
          <w:color w:val="262526"/>
          <w:lang w:val="en-GB"/>
        </w:rPr>
        <w:t xml:space="preserve"> am y wybodaeth ganlynol gan </w:t>
      </w:r>
      <w:r w:rsidRPr="00891B13">
        <w:rPr>
          <w:color w:val="365F91" w:themeColor="accent1" w:themeShade="BF"/>
          <w:lang w:val="en-GB"/>
        </w:rPr>
        <w:t>[rhowch enw’r awdurdod ll</w:t>
      </w:r>
      <w:r>
        <w:rPr>
          <w:color w:val="365F91" w:themeColor="accent1" w:themeShade="BF"/>
          <w:lang w:val="en-GB"/>
        </w:rPr>
        <w:t>eol/</w:t>
      </w:r>
      <w:r w:rsidRPr="00891B13">
        <w:rPr>
          <w:color w:val="365F91" w:themeColor="accent1" w:themeShade="BF"/>
          <w:lang w:val="en-GB"/>
        </w:rPr>
        <w:t>ysgol/coleg]</w:t>
      </w:r>
      <w:r w:rsidRPr="00891B13">
        <w:rPr>
          <w:color w:val="262526"/>
          <w:lang w:val="en-GB"/>
        </w:rPr>
        <w:t xml:space="preserve"> am bolisïau gweithio hybl</w:t>
      </w:r>
      <w:r>
        <w:rPr>
          <w:color w:val="262526"/>
          <w:lang w:val="en-GB"/>
        </w:rPr>
        <w:t xml:space="preserve">yg a lefelau gweithio hyblyg </w:t>
      </w:r>
      <w:r w:rsidRPr="00891B13">
        <w:rPr>
          <w:color w:val="262526"/>
          <w:lang w:val="en-GB"/>
        </w:rPr>
        <w:t xml:space="preserve">gan </w:t>
      </w:r>
      <w:r w:rsidRPr="00891B13">
        <w:rPr>
          <w:color w:val="365F91" w:themeColor="accent1" w:themeShade="BF"/>
          <w:lang w:val="en-GB"/>
        </w:rPr>
        <w:t>[rhowch enw’r awdurdod ll</w:t>
      </w:r>
      <w:r>
        <w:rPr>
          <w:color w:val="365F91" w:themeColor="accent1" w:themeShade="BF"/>
          <w:lang w:val="en-GB"/>
        </w:rPr>
        <w:t>eol/</w:t>
      </w:r>
      <w:r w:rsidRPr="00891B13">
        <w:rPr>
          <w:color w:val="365F91" w:themeColor="accent1" w:themeShade="BF"/>
          <w:lang w:val="en-GB"/>
        </w:rPr>
        <w:t>ysgol/coleg]</w:t>
      </w:r>
      <w:r w:rsidRPr="00891B13">
        <w:rPr>
          <w:color w:val="262526"/>
          <w:lang w:val="en-GB"/>
        </w:rPr>
        <w:t>, yn benodol:</w:t>
      </w:r>
    </w:p>
    <w:p w14:paraId="2E9C1289" w14:textId="54ED7A61" w:rsidR="00891B13" w:rsidRPr="00891B13" w:rsidRDefault="00891B13" w:rsidP="001E3714">
      <w:pPr>
        <w:pStyle w:val="BodyText"/>
        <w:numPr>
          <w:ilvl w:val="0"/>
          <w:numId w:val="12"/>
        </w:numPr>
        <w:adjustRightInd w:val="0"/>
        <w:snapToGrid w:val="0"/>
        <w:spacing w:after="120"/>
        <w:jc w:val="both"/>
        <w:rPr>
          <w:color w:val="262526"/>
          <w:lang w:val="en-GB"/>
        </w:rPr>
      </w:pPr>
      <w:r w:rsidRPr="00891B13">
        <w:rPr>
          <w:color w:val="262526"/>
          <w:lang w:val="en-GB"/>
        </w:rPr>
        <w:t xml:space="preserve">cadarnhad bod gan </w:t>
      </w:r>
      <w:r w:rsidRPr="00891B13">
        <w:rPr>
          <w:color w:val="365F91" w:themeColor="accent1" w:themeShade="BF"/>
          <w:lang w:val="en-GB"/>
        </w:rPr>
        <w:t>[rhowch enw’r awdurdod ll</w:t>
      </w:r>
      <w:r>
        <w:rPr>
          <w:color w:val="365F91" w:themeColor="accent1" w:themeShade="BF"/>
          <w:lang w:val="en-GB"/>
        </w:rPr>
        <w:t>eol/</w:t>
      </w:r>
      <w:r w:rsidRPr="00891B13">
        <w:rPr>
          <w:color w:val="365F91" w:themeColor="accent1" w:themeShade="BF"/>
          <w:lang w:val="en-GB"/>
        </w:rPr>
        <w:t>ysgol/coleg]</w:t>
      </w:r>
      <w:r>
        <w:rPr>
          <w:color w:val="365F91" w:themeColor="accent1" w:themeShade="BF"/>
          <w:lang w:val="en-GB"/>
        </w:rPr>
        <w:t xml:space="preserve"> </w:t>
      </w:r>
      <w:r w:rsidRPr="00891B13">
        <w:rPr>
          <w:color w:val="262526"/>
          <w:lang w:val="en-GB"/>
        </w:rPr>
        <w:t>bolisi mewn perthynas â gweithio hyblyg a bod hwn yn darparu ar gyfer cais anffurfiol a dau gais ffurfiol am weithio hyblyg gan unigolyn fel hawl diwrnod un, yn ogystal â chynnwys yr hawl i apelio a chynrychiolaeth undeb llafur (rhowch gopi o'r polisi yn yr ateb);</w:t>
      </w:r>
    </w:p>
    <w:p w14:paraId="347FEF22" w14:textId="70648614" w:rsidR="00891B13" w:rsidRPr="00891B13" w:rsidRDefault="00891B13" w:rsidP="001E3714">
      <w:pPr>
        <w:pStyle w:val="BodyText"/>
        <w:numPr>
          <w:ilvl w:val="0"/>
          <w:numId w:val="12"/>
        </w:numPr>
        <w:adjustRightInd w:val="0"/>
        <w:snapToGrid w:val="0"/>
        <w:spacing w:after="120"/>
        <w:jc w:val="both"/>
        <w:rPr>
          <w:color w:val="262526"/>
          <w:lang w:val="en-GB"/>
        </w:rPr>
      </w:pPr>
      <w:r w:rsidRPr="00891B13">
        <w:rPr>
          <w:color w:val="262526"/>
          <w:lang w:val="en-GB"/>
        </w:rPr>
        <w:t xml:space="preserve">nifer y swyddi a hysbysebwyd ar sail gweithio hyblyg yn ystod y cyfnod </w:t>
      </w:r>
      <w:r w:rsidRPr="00891B13">
        <w:rPr>
          <w:color w:val="365F91" w:themeColor="accent1" w:themeShade="BF"/>
          <w:lang w:val="en-GB"/>
        </w:rPr>
        <w:t>[nodwch y dyddiadau perthnasol yma];</w:t>
      </w:r>
    </w:p>
    <w:p w14:paraId="2B05AB44" w14:textId="5F91D652" w:rsidR="00891B13" w:rsidRPr="00891B13" w:rsidRDefault="00891B13" w:rsidP="001E3714">
      <w:pPr>
        <w:pStyle w:val="BodyText"/>
        <w:numPr>
          <w:ilvl w:val="0"/>
          <w:numId w:val="12"/>
        </w:numPr>
        <w:adjustRightInd w:val="0"/>
        <w:snapToGrid w:val="0"/>
        <w:spacing w:after="120"/>
        <w:jc w:val="both"/>
        <w:rPr>
          <w:color w:val="365F91" w:themeColor="accent1" w:themeShade="BF"/>
          <w:lang w:val="en-GB"/>
        </w:rPr>
      </w:pPr>
      <w:r w:rsidRPr="00891B13">
        <w:rPr>
          <w:color w:val="262526"/>
          <w:lang w:val="en-GB"/>
        </w:rPr>
        <w:t xml:space="preserve">cyfanswm nifer y ceisiadau anffurfiol a ffurfiol i weithio'n hyblyg (gan gynnwys y rheini a oedd yn gyfystyr ag ail gais ffurfiol gan unigolyn) a wnaed yn ystod y </w:t>
      </w:r>
      <w:r w:rsidRPr="00891B13">
        <w:rPr>
          <w:color w:val="365F91" w:themeColor="accent1" w:themeShade="BF"/>
          <w:lang w:val="en-GB"/>
        </w:rPr>
        <w:t>cyfnod [nodwch y dyddiadau perthnasol yma];</w:t>
      </w:r>
    </w:p>
    <w:p w14:paraId="13882739" w14:textId="7984847D" w:rsidR="00891B13" w:rsidRPr="00891B13" w:rsidRDefault="00891B13" w:rsidP="001E3714">
      <w:pPr>
        <w:pStyle w:val="BodyText"/>
        <w:numPr>
          <w:ilvl w:val="0"/>
          <w:numId w:val="12"/>
        </w:numPr>
        <w:adjustRightInd w:val="0"/>
        <w:snapToGrid w:val="0"/>
        <w:spacing w:after="120"/>
        <w:jc w:val="both"/>
        <w:rPr>
          <w:color w:val="262526"/>
          <w:lang w:val="en-GB"/>
        </w:rPr>
      </w:pPr>
      <w:r w:rsidRPr="00891B13">
        <w:rPr>
          <w:color w:val="262526"/>
          <w:lang w:val="en-GB"/>
        </w:rPr>
        <w:t xml:space="preserve">nifer y ceisiadau fesul math o ysgol a wnaed yn ystod y </w:t>
      </w:r>
      <w:r w:rsidRPr="00891B13">
        <w:rPr>
          <w:color w:val="365F91" w:themeColor="accent1" w:themeShade="BF"/>
          <w:lang w:val="en-GB"/>
        </w:rPr>
        <w:t>cyfnod [nodwch y dyddiadau perthnasol yma]</w:t>
      </w:r>
      <w:r w:rsidRPr="00891B13">
        <w:rPr>
          <w:color w:val="262526"/>
          <w:lang w:val="en-GB"/>
        </w:rPr>
        <w:t xml:space="preserve"> </w:t>
      </w:r>
      <w:r w:rsidRPr="00891B13">
        <w:rPr>
          <w:color w:val="365F91" w:themeColor="accent1" w:themeShade="BF"/>
          <w:lang w:val="en-GB"/>
        </w:rPr>
        <w:t>[dileer os nad yw'r cwestiwn hwn yn berthnasol, megis cais am wybodaeth gan un ysgol yn unig];</w:t>
      </w:r>
    </w:p>
    <w:p w14:paraId="458E30FD" w14:textId="77777777" w:rsidR="005D0505" w:rsidRDefault="00891B13" w:rsidP="001E3714">
      <w:pPr>
        <w:pStyle w:val="BodyText"/>
        <w:numPr>
          <w:ilvl w:val="0"/>
          <w:numId w:val="12"/>
        </w:numPr>
        <w:adjustRightInd w:val="0"/>
        <w:snapToGrid w:val="0"/>
        <w:spacing w:before="0" w:after="120"/>
        <w:jc w:val="both"/>
        <w:rPr>
          <w:color w:val="262526"/>
          <w:lang w:val="en-GB"/>
        </w:rPr>
      </w:pPr>
      <w:r w:rsidRPr="00891B13">
        <w:rPr>
          <w:color w:val="262526"/>
          <w:lang w:val="en-GB"/>
        </w:rPr>
        <w:t xml:space="preserve">cyfansoddiad y rhai sy'n gwneud y ceisiadau yn ôl nodweddion gwarchodedig a wnaed yn ystod y cyfnod </w:t>
      </w:r>
      <w:r w:rsidRPr="00891B13">
        <w:rPr>
          <w:color w:val="365F91" w:themeColor="accent1" w:themeShade="BF"/>
          <w:lang w:val="en-GB"/>
        </w:rPr>
        <w:t>[nodwch y dyddiadau perthnasol yma];</w:t>
      </w:r>
    </w:p>
    <w:p w14:paraId="7D76513C" w14:textId="6BDFE1FF" w:rsidR="005D0505" w:rsidRPr="005D0505" w:rsidRDefault="005D0505" w:rsidP="001E3714">
      <w:pPr>
        <w:pStyle w:val="BodyText"/>
        <w:numPr>
          <w:ilvl w:val="0"/>
          <w:numId w:val="12"/>
        </w:numPr>
        <w:adjustRightInd w:val="0"/>
        <w:snapToGrid w:val="0"/>
        <w:spacing w:after="120"/>
        <w:jc w:val="both"/>
        <w:rPr>
          <w:color w:val="262526"/>
          <w:lang w:val="en-GB"/>
        </w:rPr>
      </w:pPr>
      <w:r w:rsidRPr="005D0505">
        <w:rPr>
          <w:color w:val="262526"/>
          <w:lang w:val="en-GB"/>
        </w:rPr>
        <w:t>nifer y ceisiadau a ganiatawyd a wnaed yn ystod y cyfnod</w:t>
      </w:r>
      <w:r>
        <w:rPr>
          <w:rStyle w:val="FootnoteReference"/>
          <w:color w:val="262526"/>
          <w:lang w:val="en-GB"/>
        </w:rPr>
        <w:footnoteReference w:id="1"/>
      </w:r>
      <w:r w:rsidRPr="005D0505">
        <w:rPr>
          <w:color w:val="262526"/>
          <w:lang w:val="en-GB"/>
        </w:rPr>
        <w:t xml:space="preserve"> </w:t>
      </w:r>
      <w:r w:rsidRPr="005D0505">
        <w:rPr>
          <w:color w:val="365F91" w:themeColor="accent1" w:themeShade="BF"/>
          <w:lang w:val="en-GB"/>
        </w:rPr>
        <w:t xml:space="preserve">[nodwch y dyddiadau perthnasol yma] </w:t>
      </w:r>
      <w:r w:rsidRPr="005D0505">
        <w:rPr>
          <w:color w:val="262526"/>
          <w:lang w:val="en-GB"/>
        </w:rPr>
        <w:t>;</w:t>
      </w:r>
    </w:p>
    <w:p w14:paraId="3F177318" w14:textId="3A3CA966" w:rsidR="005D0505" w:rsidRPr="005D0505" w:rsidRDefault="005D0505" w:rsidP="001E3714">
      <w:pPr>
        <w:pStyle w:val="BodyText"/>
        <w:numPr>
          <w:ilvl w:val="0"/>
          <w:numId w:val="12"/>
        </w:numPr>
        <w:adjustRightInd w:val="0"/>
        <w:snapToGrid w:val="0"/>
        <w:spacing w:after="120"/>
        <w:jc w:val="both"/>
        <w:rPr>
          <w:color w:val="365F91" w:themeColor="accent1" w:themeShade="BF"/>
          <w:lang w:val="en-GB"/>
        </w:rPr>
      </w:pPr>
      <w:r w:rsidRPr="005D0505">
        <w:rPr>
          <w:color w:val="262526"/>
          <w:lang w:val="en-GB"/>
        </w:rPr>
        <w:t xml:space="preserve">nifer y ceisiadau a ganiatawyd gan staff gwrywaidd a benywaidd yn ystod y </w:t>
      </w:r>
      <w:r w:rsidRPr="005D0505">
        <w:rPr>
          <w:color w:val="365F91" w:themeColor="accent1" w:themeShade="BF"/>
          <w:lang w:val="en-GB"/>
        </w:rPr>
        <w:t>cyfnod [nodwch y dyddiadau perthnasol yma];</w:t>
      </w:r>
    </w:p>
    <w:p w14:paraId="01A722C9" w14:textId="6DD23BAB" w:rsidR="005D0505" w:rsidRPr="001E3714" w:rsidRDefault="005D0505" w:rsidP="001E3714">
      <w:pPr>
        <w:pStyle w:val="BodyText"/>
        <w:numPr>
          <w:ilvl w:val="0"/>
          <w:numId w:val="12"/>
        </w:numPr>
        <w:adjustRightInd w:val="0"/>
        <w:snapToGrid w:val="0"/>
        <w:spacing w:after="120"/>
        <w:jc w:val="both"/>
        <w:rPr>
          <w:color w:val="365F91" w:themeColor="accent1" w:themeShade="BF"/>
          <w:lang w:val="en-GB"/>
        </w:rPr>
      </w:pPr>
      <w:r w:rsidRPr="005D0505">
        <w:rPr>
          <w:color w:val="262526"/>
          <w:lang w:val="en-GB"/>
        </w:rPr>
        <w:lastRenderedPageBreak/>
        <w:t xml:space="preserve">nifer y ceisiadau a ganiatawyd gan staff o gefndiroedd ethnig lleiafrifol yn ystod y </w:t>
      </w:r>
      <w:r w:rsidRPr="001E3714">
        <w:rPr>
          <w:color w:val="365F91" w:themeColor="accent1" w:themeShade="BF"/>
          <w:lang w:val="en-GB"/>
        </w:rPr>
        <w:t>cyfnod [nodwch y dyddiadau perthnasol yma];</w:t>
      </w:r>
    </w:p>
    <w:p w14:paraId="03EE1BF1" w14:textId="74819BD7" w:rsidR="005D0505" w:rsidRPr="005D0505" w:rsidRDefault="005D0505" w:rsidP="001E3714">
      <w:pPr>
        <w:pStyle w:val="BodyText"/>
        <w:numPr>
          <w:ilvl w:val="0"/>
          <w:numId w:val="12"/>
        </w:numPr>
        <w:adjustRightInd w:val="0"/>
        <w:snapToGrid w:val="0"/>
        <w:spacing w:after="120"/>
        <w:jc w:val="both"/>
        <w:rPr>
          <w:color w:val="262526"/>
          <w:lang w:val="en-GB"/>
        </w:rPr>
      </w:pPr>
      <w:r w:rsidRPr="005D0505">
        <w:rPr>
          <w:color w:val="262526"/>
          <w:lang w:val="en-GB"/>
        </w:rPr>
        <w:t xml:space="preserve">nifer yr apeliadau a gyflwynwyd yn ystod y cyfnod </w:t>
      </w:r>
      <w:r w:rsidRPr="001E3714">
        <w:rPr>
          <w:color w:val="365F91" w:themeColor="accent1" w:themeShade="BF"/>
          <w:lang w:val="en-GB"/>
        </w:rPr>
        <w:t>[nodwch y dyddiadau perthnasol yma]</w:t>
      </w:r>
      <w:r w:rsidRPr="005D0505">
        <w:rPr>
          <w:color w:val="262526"/>
          <w:lang w:val="en-GB"/>
        </w:rPr>
        <w:t xml:space="preserve"> yn dilyn gwrthod cais am weithio hyblyg; a</w:t>
      </w:r>
    </w:p>
    <w:p w14:paraId="60B29264" w14:textId="130B165B" w:rsidR="005D0505" w:rsidRPr="005D0505" w:rsidRDefault="005D0505" w:rsidP="001E3714">
      <w:pPr>
        <w:pStyle w:val="BodyText"/>
        <w:numPr>
          <w:ilvl w:val="0"/>
          <w:numId w:val="12"/>
        </w:numPr>
        <w:adjustRightInd w:val="0"/>
        <w:snapToGrid w:val="0"/>
        <w:spacing w:after="120"/>
        <w:jc w:val="both"/>
        <w:rPr>
          <w:color w:val="262526"/>
          <w:lang w:val="en-GB"/>
        </w:rPr>
      </w:pPr>
      <w:r w:rsidRPr="005D0505">
        <w:rPr>
          <w:color w:val="262526"/>
          <w:lang w:val="en-GB"/>
        </w:rPr>
        <w:t xml:space="preserve">nifer yr apeliadau yn ystod y cyfnod </w:t>
      </w:r>
      <w:r w:rsidRPr="001E3714">
        <w:rPr>
          <w:color w:val="365F91" w:themeColor="accent1" w:themeShade="BF"/>
          <w:lang w:val="en-GB"/>
        </w:rPr>
        <w:t xml:space="preserve">[nodwch y dyddiadau perthnasol yma] </w:t>
      </w:r>
      <w:r w:rsidRPr="005D0505">
        <w:rPr>
          <w:color w:val="262526"/>
          <w:lang w:val="en-GB"/>
        </w:rPr>
        <w:t>sydd wedi bod yn llwyddiannus.</w:t>
      </w:r>
    </w:p>
    <w:p w14:paraId="3DA6E141" w14:textId="77777777" w:rsidR="005D0505" w:rsidRPr="005D0505" w:rsidRDefault="005D0505" w:rsidP="005D0505">
      <w:pPr>
        <w:pStyle w:val="BodyText"/>
        <w:adjustRightInd w:val="0"/>
        <w:snapToGrid w:val="0"/>
        <w:spacing w:after="120"/>
        <w:jc w:val="both"/>
        <w:rPr>
          <w:color w:val="262526"/>
          <w:lang w:val="en-GB"/>
        </w:rPr>
      </w:pPr>
    </w:p>
    <w:p w14:paraId="461C5175" w14:textId="48967199" w:rsidR="005D0505" w:rsidRDefault="005D0505" w:rsidP="005D0505">
      <w:pPr>
        <w:pStyle w:val="BodyText"/>
        <w:adjustRightInd w:val="0"/>
        <w:snapToGrid w:val="0"/>
        <w:spacing w:after="120"/>
        <w:jc w:val="both"/>
        <w:rPr>
          <w:color w:val="262526"/>
          <w:lang w:val="en-GB"/>
        </w:rPr>
      </w:pPr>
      <w:r w:rsidRPr="005D0505">
        <w:rPr>
          <w:color w:val="262526"/>
          <w:lang w:val="en-GB"/>
        </w:rPr>
        <w:t xml:space="preserve">Er mwyn cynorthwyo yn hyn o beth, mae'r Undeb wedi cynhyrchu templed y gellir ei gyrchu yn </w:t>
      </w:r>
      <w:hyperlink r:id="rId8" w:history="1">
        <w:r w:rsidR="001E3714" w:rsidRPr="00951F22">
          <w:rPr>
            <w:rStyle w:val="Hyperlink"/>
            <w:lang w:val="en-GB"/>
          </w:rPr>
          <w:t>www.nasuwt.org.uk/FlexibleWorking</w:t>
        </w:r>
      </w:hyperlink>
    </w:p>
    <w:p w14:paraId="476DBCFC" w14:textId="77777777" w:rsidR="005D0505" w:rsidRPr="005D0505" w:rsidRDefault="005D0505" w:rsidP="005D0505">
      <w:pPr>
        <w:pStyle w:val="BodyText"/>
        <w:adjustRightInd w:val="0"/>
        <w:snapToGrid w:val="0"/>
        <w:spacing w:after="120"/>
        <w:jc w:val="both"/>
        <w:rPr>
          <w:color w:val="262526"/>
          <w:lang w:val="en-GB"/>
        </w:rPr>
      </w:pPr>
    </w:p>
    <w:p w14:paraId="57F7F453" w14:textId="77777777" w:rsidR="005D0505" w:rsidRPr="005D0505" w:rsidRDefault="005D0505" w:rsidP="005D0505">
      <w:pPr>
        <w:pStyle w:val="BodyText"/>
        <w:adjustRightInd w:val="0"/>
        <w:snapToGrid w:val="0"/>
        <w:spacing w:after="120"/>
        <w:jc w:val="both"/>
        <w:rPr>
          <w:color w:val="262526"/>
          <w:lang w:val="en-GB"/>
        </w:rPr>
      </w:pPr>
      <w:r w:rsidRPr="005D0505">
        <w:rPr>
          <w:color w:val="262526"/>
          <w:lang w:val="en-GB"/>
        </w:rPr>
        <w:t>Sylwch fod NASUWT yn gwneud y cais hwn am y wybodaeth a amlinellir uchod o dan Ddeddf Rhyddid Gwybodaeth 2000 ac felly mae angen ymateb o fewn 20 diwrnod gwaith.</w:t>
      </w:r>
    </w:p>
    <w:p w14:paraId="5E64F9C1" w14:textId="77777777" w:rsidR="005D0505" w:rsidRPr="005D0505" w:rsidRDefault="005D0505" w:rsidP="005D0505">
      <w:pPr>
        <w:pStyle w:val="BodyText"/>
        <w:adjustRightInd w:val="0"/>
        <w:snapToGrid w:val="0"/>
        <w:spacing w:after="120"/>
        <w:jc w:val="both"/>
        <w:rPr>
          <w:color w:val="262526"/>
          <w:lang w:val="en-GB"/>
        </w:rPr>
      </w:pPr>
    </w:p>
    <w:p w14:paraId="62CE46A4" w14:textId="77777777" w:rsidR="005D0505" w:rsidRPr="005D0505" w:rsidRDefault="005D0505" w:rsidP="005D0505">
      <w:pPr>
        <w:pStyle w:val="BodyText"/>
        <w:adjustRightInd w:val="0"/>
        <w:snapToGrid w:val="0"/>
        <w:spacing w:after="120"/>
        <w:jc w:val="both"/>
        <w:rPr>
          <w:color w:val="262526"/>
          <w:lang w:val="en-GB"/>
        </w:rPr>
      </w:pPr>
      <w:r w:rsidRPr="005D0505">
        <w:rPr>
          <w:color w:val="262526"/>
          <w:lang w:val="en-GB"/>
        </w:rPr>
        <w:t>Pe gallech ymateb i'r cyfeiriad ar frig y cais Rhyddid Gwybodaeth hwn, byddem yn gwerthfawrogi'n fawr.</w:t>
      </w:r>
    </w:p>
    <w:p w14:paraId="1E78E024" w14:textId="77777777" w:rsidR="005D0505" w:rsidRPr="005D0505" w:rsidRDefault="005D0505" w:rsidP="005D0505">
      <w:pPr>
        <w:pStyle w:val="BodyText"/>
        <w:adjustRightInd w:val="0"/>
        <w:snapToGrid w:val="0"/>
        <w:spacing w:after="120"/>
        <w:jc w:val="both"/>
        <w:rPr>
          <w:color w:val="262526"/>
          <w:lang w:val="en-GB"/>
        </w:rPr>
      </w:pPr>
    </w:p>
    <w:p w14:paraId="69B15D08" w14:textId="2F7D2326" w:rsidR="008C5BC6" w:rsidRPr="003259D6" w:rsidRDefault="005D0505" w:rsidP="005D0505">
      <w:pPr>
        <w:pStyle w:val="BodyText"/>
        <w:adjustRightInd w:val="0"/>
        <w:snapToGrid w:val="0"/>
        <w:spacing w:before="0" w:after="120"/>
        <w:jc w:val="both"/>
        <w:rPr>
          <w:color w:val="262526"/>
          <w:lang w:val="en-GB"/>
        </w:rPr>
      </w:pPr>
      <w:r w:rsidRPr="005D0505">
        <w:rPr>
          <w:color w:val="262526"/>
          <w:lang w:val="en-GB"/>
        </w:rPr>
        <w:t>Yr eiddoch yn gywir</w:t>
      </w:r>
      <w:r w:rsidR="001E3714">
        <w:rPr>
          <w:color w:val="262526"/>
          <w:lang w:val="en-GB"/>
        </w:rPr>
        <w:t>,</w:t>
      </w:r>
    </w:p>
    <w:sectPr w:rsidR="008C5BC6" w:rsidRPr="003259D6" w:rsidSect="00D559D7">
      <w:headerReference w:type="default" r:id="rId9"/>
      <w:pgSz w:w="11910" w:h="16840"/>
      <w:pgMar w:top="1134" w:right="1077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F29C9" w14:textId="77777777" w:rsidR="000A313E" w:rsidRDefault="000A313E" w:rsidP="00D559D7">
      <w:r>
        <w:separator/>
      </w:r>
    </w:p>
  </w:endnote>
  <w:endnote w:type="continuationSeparator" w:id="0">
    <w:p w14:paraId="24C338E0" w14:textId="77777777" w:rsidR="000A313E" w:rsidRDefault="000A313E" w:rsidP="00D5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10A90" w14:textId="77777777" w:rsidR="000A313E" w:rsidRDefault="000A313E" w:rsidP="00D559D7">
      <w:r>
        <w:separator/>
      </w:r>
    </w:p>
  </w:footnote>
  <w:footnote w:type="continuationSeparator" w:id="0">
    <w:p w14:paraId="6AF28D9C" w14:textId="77777777" w:rsidR="000A313E" w:rsidRDefault="000A313E" w:rsidP="00D559D7">
      <w:r>
        <w:continuationSeparator/>
      </w:r>
    </w:p>
  </w:footnote>
  <w:footnote w:id="1">
    <w:p w14:paraId="06EDD978" w14:textId="1BAC31D8" w:rsidR="005D0505" w:rsidRPr="005D0505" w:rsidRDefault="005D050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5D0505">
        <w:rPr>
          <w:lang w:val="en-GB"/>
        </w:rPr>
        <w:t>Nodwch faint a dderbyniwyd ym mhob blwyddyn a sawl un a ganiatawyd.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1AB63" w14:textId="2ECA6B1C" w:rsidR="006A7CBD" w:rsidRDefault="008F3ED9" w:rsidP="006A7CBD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267BCEB1" wp14:editId="04FC5A0B">
          <wp:extent cx="1957631" cy="743803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UWT Cymru Logo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444" cy="744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B89B45" w14:textId="77777777" w:rsidR="006A7CBD" w:rsidRDefault="006A7CBD" w:rsidP="006A7C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070E"/>
    <w:multiLevelType w:val="multilevel"/>
    <w:tmpl w:val="804C84AC"/>
    <w:lvl w:ilvl="0">
      <w:numFmt w:val="bullet"/>
      <w:lvlText w:val="o"/>
      <w:lvlJc w:val="left"/>
      <w:pPr>
        <w:ind w:left="1128" w:hanging="341"/>
      </w:pPr>
      <w:rPr>
        <w:rFonts w:ascii="Arial" w:eastAsia="Arial" w:hAnsi="Arial" w:cs="Aria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050" w:hanging="3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26A2443"/>
    <w:multiLevelType w:val="hybridMultilevel"/>
    <w:tmpl w:val="972AB350"/>
    <w:lvl w:ilvl="0" w:tplc="AEB4C19C">
      <w:numFmt w:val="bullet"/>
      <w:lvlText w:val=""/>
      <w:lvlJc w:val="left"/>
      <w:pPr>
        <w:ind w:left="714" w:hanging="357"/>
      </w:pPr>
      <w:rPr>
        <w:rFonts w:ascii="Symbol" w:eastAsia="Arial" w:hAnsi="Symbol" w:cs="Aria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 w:tplc="524696E2">
      <w:start w:val="1"/>
      <w:numFmt w:val="bullet"/>
      <w:lvlText w:val="o"/>
      <w:lvlJc w:val="left"/>
      <w:pPr>
        <w:ind w:left="357" w:firstLine="357"/>
      </w:pPr>
      <w:rPr>
        <w:rFonts w:ascii="Courier New" w:hAnsi="Courier New" w:hint="default"/>
        <w:lang w:val="en-US" w:eastAsia="en-US" w:bidi="ar-SA"/>
      </w:rPr>
    </w:lvl>
    <w:lvl w:ilvl="2" w:tplc="BFEC31CA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 w:tplc="5FEEC184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 w:tplc="610C636A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 w:tplc="34F87D1C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 w:tplc="3102696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 w:tplc="F5EE353A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 w:tplc="6A5CB67A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127A179B"/>
    <w:multiLevelType w:val="multilevel"/>
    <w:tmpl w:val="A852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F36865"/>
    <w:multiLevelType w:val="hybridMultilevel"/>
    <w:tmpl w:val="E9BC9118"/>
    <w:lvl w:ilvl="0" w:tplc="AEA45638">
      <w:numFmt w:val="bullet"/>
      <w:lvlText w:val=""/>
      <w:lvlJc w:val="left"/>
      <w:pPr>
        <w:ind w:left="357" w:firstLine="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 w:tplc="A69639A8">
      <w:start w:val="1"/>
      <w:numFmt w:val="bullet"/>
      <w:lvlText w:val="o"/>
      <w:lvlJc w:val="left"/>
      <w:pPr>
        <w:ind w:left="2069" w:hanging="360"/>
      </w:pPr>
      <w:rPr>
        <w:rFonts w:ascii="Arial" w:hAnsi="Arial" w:hint="default"/>
        <w:color w:val="262526"/>
        <w:lang w:val="en-US" w:eastAsia="en-US" w:bidi="ar-SA"/>
      </w:rPr>
    </w:lvl>
    <w:lvl w:ilvl="2" w:tplc="3674802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 w:tplc="0FA8EDB4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 w:tplc="C908F5AA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 w:tplc="11900AF6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 w:tplc="D65AB85A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 w:tplc="F7422442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 w:tplc="5B3C9056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1CB80011"/>
    <w:multiLevelType w:val="multilevel"/>
    <w:tmpl w:val="18DAA742"/>
    <w:lvl w:ilvl="0">
      <w:numFmt w:val="bullet"/>
      <w:lvlText w:val=""/>
      <w:lvlJc w:val="left"/>
      <w:pPr>
        <w:ind w:left="357" w:firstLine="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050" w:hanging="341"/>
      </w:pPr>
      <w:rPr>
        <w:rFonts w:ascii="Symbol" w:hAnsi="Symbol" w:hint="default"/>
        <w:lang w:val="en-US" w:eastAsia="en-US" w:bidi="ar-SA"/>
      </w:rPr>
    </w:lvl>
    <w:lvl w:ilvl="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EEB466D"/>
    <w:multiLevelType w:val="multilevel"/>
    <w:tmpl w:val="68F8723A"/>
    <w:lvl w:ilvl="0">
      <w:numFmt w:val="bullet"/>
      <w:lvlText w:val=""/>
      <w:lvlJc w:val="left"/>
      <w:pPr>
        <w:ind w:left="357" w:firstLine="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  <w:lang w:val="en-US" w:eastAsia="en-US" w:bidi="ar-SA"/>
      </w:rPr>
    </w:lvl>
    <w:lvl w:ilvl="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443A3821"/>
    <w:multiLevelType w:val="hybridMultilevel"/>
    <w:tmpl w:val="F460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2464"/>
    <w:multiLevelType w:val="multilevel"/>
    <w:tmpl w:val="8CFA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53146"/>
    <w:multiLevelType w:val="hybridMultilevel"/>
    <w:tmpl w:val="339A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132FA"/>
    <w:multiLevelType w:val="hybridMultilevel"/>
    <w:tmpl w:val="CE4C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F290D"/>
    <w:multiLevelType w:val="multilevel"/>
    <w:tmpl w:val="458C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677C6F"/>
    <w:multiLevelType w:val="hybridMultilevel"/>
    <w:tmpl w:val="07E0635C"/>
    <w:lvl w:ilvl="0" w:tplc="AEA45638">
      <w:numFmt w:val="bullet"/>
      <w:lvlText w:val=""/>
      <w:lvlJc w:val="left"/>
      <w:pPr>
        <w:ind w:left="720" w:hanging="36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C6"/>
    <w:rsid w:val="000A313E"/>
    <w:rsid w:val="000E09AF"/>
    <w:rsid w:val="001713E8"/>
    <w:rsid w:val="0019345D"/>
    <w:rsid w:val="001D753E"/>
    <w:rsid w:val="001E3714"/>
    <w:rsid w:val="001F0A9A"/>
    <w:rsid w:val="002664D1"/>
    <w:rsid w:val="002C6793"/>
    <w:rsid w:val="002F50CC"/>
    <w:rsid w:val="003259D6"/>
    <w:rsid w:val="00333A23"/>
    <w:rsid w:val="0036086C"/>
    <w:rsid w:val="003901D4"/>
    <w:rsid w:val="003A5497"/>
    <w:rsid w:val="00441DA3"/>
    <w:rsid w:val="00444C21"/>
    <w:rsid w:val="0045059C"/>
    <w:rsid w:val="00470674"/>
    <w:rsid w:val="00486CE8"/>
    <w:rsid w:val="00504AD1"/>
    <w:rsid w:val="00542E6A"/>
    <w:rsid w:val="005D0505"/>
    <w:rsid w:val="0061079B"/>
    <w:rsid w:val="006A7CBD"/>
    <w:rsid w:val="0073320F"/>
    <w:rsid w:val="007862FD"/>
    <w:rsid w:val="007E5B22"/>
    <w:rsid w:val="007F681B"/>
    <w:rsid w:val="00807FED"/>
    <w:rsid w:val="00891B13"/>
    <w:rsid w:val="008C5BC6"/>
    <w:rsid w:val="008D10D2"/>
    <w:rsid w:val="008F3ED9"/>
    <w:rsid w:val="009D44C7"/>
    <w:rsid w:val="009E049D"/>
    <w:rsid w:val="00A05112"/>
    <w:rsid w:val="00A5479A"/>
    <w:rsid w:val="00A91E98"/>
    <w:rsid w:val="00B65D9A"/>
    <w:rsid w:val="00B73E80"/>
    <w:rsid w:val="00BE0B87"/>
    <w:rsid w:val="00C019C1"/>
    <w:rsid w:val="00C0617B"/>
    <w:rsid w:val="00C12F8F"/>
    <w:rsid w:val="00C57F72"/>
    <w:rsid w:val="00CB0B41"/>
    <w:rsid w:val="00D11B5E"/>
    <w:rsid w:val="00D46CB8"/>
    <w:rsid w:val="00D559D7"/>
    <w:rsid w:val="00D8028B"/>
    <w:rsid w:val="00D83DA8"/>
    <w:rsid w:val="00DD64CE"/>
    <w:rsid w:val="00E54D9B"/>
    <w:rsid w:val="00E82556"/>
    <w:rsid w:val="00EC0795"/>
    <w:rsid w:val="00F56C7E"/>
    <w:rsid w:val="00F855F6"/>
    <w:rsid w:val="00FF465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00901"/>
  <w15:docId w15:val="{3AF9C50E-6317-44B4-B164-F37676B8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unhideWhenUsed/>
    <w:qFormat/>
    <w:rsid w:val="007E5B22"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2"/>
    </w:pPr>
  </w:style>
  <w:style w:type="paragraph" w:styleId="Title">
    <w:name w:val="Title"/>
    <w:basedOn w:val="Normal"/>
    <w:uiPriority w:val="10"/>
    <w:qFormat/>
    <w:pPr>
      <w:spacing w:before="86"/>
      <w:ind w:left="110" w:right="110"/>
    </w:pPr>
    <w:rPr>
      <w:rFonts w:ascii="Helvetica Neue" w:eastAsia="Helvetica Neue" w:hAnsi="Helvetica Neue" w:cs="Helvetica Neue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181"/>
      <w:ind w:left="1128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5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9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55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D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C07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C079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E5B22"/>
    <w:rPr>
      <w:rFonts w:ascii="Helvetica Neue" w:eastAsia="Helvetica Neue" w:hAnsi="Helvetica Neue" w:cs="Helvetica Neue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0A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A9A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A9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3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3E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9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uwt.org.uk/FlexibleWork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0D321-9AA4-6045-B08A-FA8741BB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2442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Freedom of Information Request Flexible Working Requests for Reps (Wales, Welsh), Templed Cais Rhyddid Gwybodaeth Ceisiadau Gweithio Hyblyg i Gynrychiolwyr (Cymru, Cymraeg)</vt:lpstr>
    </vt:vector>
  </TitlesOfParts>
  <Manager/>
  <Company/>
  <LinksUpToDate>false</LinksUpToDate>
  <CharactersWithSpaces>2888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Freedom of Information Request Flexible Working Requests for Reps (Wales, Welsh), Templed Cais Rhyddid Gwybodaeth Ceisiadau Gweithio Hyblyg i Gynrychiolwyr (Cymru, Cymraeg)</dc:title>
  <dc:subject>Template Freedom of Information Request Flexible Working Requests for Reps (Wales, Welsh), Templed Cais Rhyddid Gwybodaeth Ceisiadau Gweithio Hyblyg i Gynrychiolwyr (Cymru, Cymraeg)</dc:subject>
  <dc:creator>NASUWT</dc:creator>
  <cp:keywords>NASUWT, teachers, union, undeb, athrawon, Template Freedom of Information Request Flexible Working Requests for Reps (Wales, Welsh), Templed Cais Rhyddid Gwybodaeth Ceisiadau Gweithio Hyblyg i Gynrychiolwyr (Cymru, Cymraeg), 2024</cp:keywords>
  <dc:description/>
  <cp:lastModifiedBy>Microsoft Office User</cp:lastModifiedBy>
  <cp:revision>4</cp:revision>
  <dcterms:created xsi:type="dcterms:W3CDTF">2024-05-15T14:31:00Z</dcterms:created>
  <dcterms:modified xsi:type="dcterms:W3CDTF">2024-05-16T12:12:00Z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2022-10-14T10:00:00Z</vt:filetime>
  </property>
</Properties>
</file>